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0650" cy="989965"/>
            <wp:effectExtent l="0" t="0" r="0" b="635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5" cy="10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41845" w:rsidRDefault="00041845" w:rsidP="0004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1845" w:rsidRDefault="00041845" w:rsidP="000418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041845" w:rsidRDefault="00041845" w:rsidP="00041845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041845" w:rsidRDefault="00041845" w:rsidP="00041845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492C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45" w:rsidRDefault="002D625F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33FD1" w:rsidRDefault="00833FD1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Курчалой</w:t>
      </w:r>
    </w:p>
    <w:p w:rsidR="0004492C" w:rsidRDefault="0004492C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1F42" w:rsidRPr="005679AA" w:rsidRDefault="007E1F42" w:rsidP="002D625F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>Об утверждении Положения о порядке выявления</w:t>
      </w:r>
    </w:p>
    <w:p w:rsidR="007E1F42" w:rsidRPr="005679AA" w:rsidRDefault="007E1F42" w:rsidP="002D625F">
      <w:pPr>
        <w:pStyle w:val="ac"/>
        <w:spacing w:line="240" w:lineRule="auto"/>
        <w:ind w:right="4819" w:firstLine="0"/>
        <w:rPr>
          <w:b/>
          <w:szCs w:val="28"/>
        </w:rPr>
      </w:pPr>
      <w:r>
        <w:rPr>
          <w:b/>
          <w:szCs w:val="28"/>
        </w:rPr>
        <w:t>у</w:t>
      </w:r>
      <w:r w:rsidRPr="005679AA">
        <w:rPr>
          <w:b/>
          <w:szCs w:val="28"/>
        </w:rPr>
        <w:t xml:space="preserve">чета и оформления объектов бесхозяйного </w:t>
      </w:r>
    </w:p>
    <w:p w:rsidR="007E1F42" w:rsidRPr="005679AA" w:rsidRDefault="007E1F42" w:rsidP="002D625F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 xml:space="preserve">недвижимого, движимого и выморочного </w:t>
      </w:r>
    </w:p>
    <w:p w:rsidR="007E1F42" w:rsidRPr="005679AA" w:rsidRDefault="007E1F42" w:rsidP="002D625F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 xml:space="preserve">имущества в муниципальную собственность </w:t>
      </w:r>
    </w:p>
    <w:p w:rsidR="007E1F42" w:rsidRPr="005679AA" w:rsidRDefault="007E1F42" w:rsidP="002D625F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>Курчалойского городского поселения</w:t>
      </w:r>
    </w:p>
    <w:p w:rsidR="007E1F42" w:rsidRPr="00E97528" w:rsidRDefault="007E1F42" w:rsidP="007E1F42">
      <w:pPr>
        <w:pStyle w:val="ac"/>
        <w:ind w:firstLine="0"/>
        <w:rPr>
          <w:b/>
          <w:szCs w:val="28"/>
        </w:rPr>
      </w:pPr>
      <w:r>
        <w:rPr>
          <w:szCs w:val="28"/>
        </w:rPr>
        <w:tab/>
      </w:r>
    </w:p>
    <w:p w:rsid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B1883">
          <w:rPr>
            <w:rFonts w:ascii="Times New Roman" w:hAnsi="Times New Roman" w:cs="Times New Roman"/>
            <w:sz w:val="28"/>
            <w:szCs w:val="28"/>
          </w:rPr>
          <w:t>статьей 225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1B1883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B1883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1B18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3" w:history="1">
        <w:r w:rsidRPr="001B188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Pr="008A17FD">
        <w:rPr>
          <w:rFonts w:ascii="Times New Roman" w:hAnsi="Times New Roman" w:cs="Times New Roman"/>
          <w:sz w:val="28"/>
          <w:szCs w:val="28"/>
        </w:rPr>
        <w:t>Курчалойского городского поселения Курчалоевского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E1F42" w:rsidRPr="001B1883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1" w:history="1">
        <w:r w:rsidRPr="001B188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о порядке выявления, учета и оформления объектов бесхозяйного недвижимого, движимого и выморочного имущества в муниципальную собственность </w:t>
      </w:r>
      <w:r w:rsidRPr="008A17FD">
        <w:rPr>
          <w:rFonts w:ascii="Times New Roman" w:hAnsi="Times New Roman" w:cs="Times New Roman"/>
          <w:sz w:val="28"/>
          <w:szCs w:val="28"/>
        </w:rPr>
        <w:t xml:space="preserve">Курчалойского городского </w:t>
      </w:r>
      <w:r w:rsidRPr="008A17F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 Чеченской Республики;</w:t>
      </w:r>
    </w:p>
    <w:p w:rsidR="007E1F42" w:rsidRPr="008A17FD" w:rsidRDefault="007E1F42" w:rsidP="007E1F4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F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мэрии Курчалойского городского поселения Курчалоевского муниципального района Чеченской Республики от 8 июня 2019 года № 34-п «Об утверждении административного регламента о предоставлении муниципальной услуги «Выявление бесхозяйного имущества на территории Курчалойского городского поселения и оформление его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собственность»;</w:t>
      </w:r>
    </w:p>
    <w:p w:rsidR="007E1F42" w:rsidRPr="007E1F42" w:rsidRDefault="007E1F42" w:rsidP="007E1F42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обнародования, и подлежит размещению на официальном сайте мэрии г. Курчалой (https://mkurchaloy.ru/);</w:t>
      </w:r>
    </w:p>
    <w:p w:rsidR="007E1F42" w:rsidRPr="007E1F42" w:rsidRDefault="007E1F42" w:rsidP="007E1F42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мэра Курчалойского городского поселения Сайдулаева Я.С-Х.</w:t>
      </w:r>
    </w:p>
    <w:p w:rsidR="007E1F42" w:rsidRPr="007E1F42" w:rsidRDefault="007E1F42" w:rsidP="007E1F42">
      <w:pPr>
        <w:pStyle w:val="ac"/>
        <w:ind w:firstLine="0"/>
        <w:rPr>
          <w:szCs w:val="28"/>
        </w:rPr>
      </w:pPr>
    </w:p>
    <w:p w:rsidR="007E1F42" w:rsidRDefault="007E1F42" w:rsidP="007E1F42">
      <w:pPr>
        <w:pStyle w:val="ac"/>
        <w:ind w:firstLine="0"/>
        <w:rPr>
          <w:szCs w:val="28"/>
        </w:rPr>
      </w:pPr>
    </w:p>
    <w:p w:rsidR="002D625F" w:rsidRDefault="002D625F" w:rsidP="007E1F42">
      <w:pPr>
        <w:pStyle w:val="ac"/>
        <w:ind w:firstLine="0"/>
        <w:rPr>
          <w:szCs w:val="28"/>
        </w:rPr>
      </w:pPr>
    </w:p>
    <w:p w:rsidR="002D625F" w:rsidRPr="007E1F42" w:rsidRDefault="002D625F" w:rsidP="007E1F42">
      <w:pPr>
        <w:pStyle w:val="ac"/>
        <w:ind w:firstLine="0"/>
        <w:rPr>
          <w:szCs w:val="28"/>
        </w:rPr>
      </w:pPr>
    </w:p>
    <w:p w:rsidR="007E1F42" w:rsidRPr="007E1F42" w:rsidRDefault="007E1F42" w:rsidP="007E1F4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Мэр Курчалойского </w:t>
      </w:r>
    </w:p>
    <w:p w:rsidR="007E1F42" w:rsidRPr="007E1F42" w:rsidRDefault="007E1F42" w:rsidP="007E1F4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Н.И. Ибрагимов</w:t>
      </w: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 w:rsidRPr="008A17FD">
        <w:rPr>
          <w:rFonts w:ascii="Times New Roman" w:hAnsi="Times New Roman" w:cs="Times New Roman"/>
          <w:sz w:val="20"/>
        </w:rPr>
        <w:lastRenderedPageBreak/>
        <w:t xml:space="preserve">Приложение к постановлению мэрии Курчалойского городского поселения </w:t>
      </w:r>
    </w:p>
    <w:p w:rsidR="007E1F42" w:rsidRPr="008A17FD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Курчалоевского муниципального района Чеченской Республики</w:t>
      </w:r>
    </w:p>
    <w:p w:rsidR="007E1F42" w:rsidRPr="008A17FD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 w:rsidRPr="008A17FD">
        <w:rPr>
          <w:rFonts w:ascii="Times New Roman" w:hAnsi="Times New Roman" w:cs="Times New Roman"/>
          <w:sz w:val="20"/>
        </w:rPr>
        <w:t>от _______</w:t>
      </w:r>
      <w:r>
        <w:rPr>
          <w:rFonts w:ascii="Times New Roman" w:hAnsi="Times New Roman" w:cs="Times New Roman"/>
          <w:sz w:val="20"/>
        </w:rPr>
        <w:t>____</w:t>
      </w:r>
      <w:r w:rsidRPr="008A17FD">
        <w:rPr>
          <w:rFonts w:ascii="Times New Roman" w:hAnsi="Times New Roman" w:cs="Times New Roman"/>
          <w:sz w:val="20"/>
        </w:rPr>
        <w:t>__ № ______</w:t>
      </w: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4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42">
        <w:rPr>
          <w:rFonts w:ascii="Times New Roman" w:hAnsi="Times New Roman" w:cs="Times New Roman"/>
          <w:b/>
          <w:sz w:val="28"/>
          <w:szCs w:val="28"/>
        </w:rPr>
        <w:t>о порядке выявления, учета и оформления объектов бесхозяйного недвижимого, движимого и выморочного имущества в муниципальную 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Настоящее Положение о порядке выявления, учета и оформления объектов бесхозяйного недвижимого, движимого и выморочного имущества в муниципальную собственность Курчалойского городского поселения Курчалоевского муниципального района Чеченской Республики (далее - Положение) разработано в соответствии со </w:t>
      </w:r>
      <w:hyperlink r:id="rId14" w:history="1">
        <w:r w:rsidRPr="007E1F42">
          <w:rPr>
            <w:rFonts w:ascii="Times New Roman" w:hAnsi="Times New Roman"/>
            <w:sz w:val="28"/>
            <w:szCs w:val="28"/>
          </w:rPr>
          <w:t>статьями 225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7E1F42">
          <w:rPr>
            <w:rFonts w:ascii="Times New Roman" w:hAnsi="Times New Roman"/>
            <w:sz w:val="28"/>
            <w:szCs w:val="28"/>
          </w:rPr>
          <w:t>226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7E1F42">
          <w:rPr>
            <w:rFonts w:ascii="Times New Roman" w:hAnsi="Times New Roman"/>
            <w:sz w:val="28"/>
            <w:szCs w:val="28"/>
          </w:rPr>
          <w:t>235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7E1F42">
          <w:rPr>
            <w:rFonts w:ascii="Times New Roman" w:hAnsi="Times New Roman"/>
            <w:sz w:val="28"/>
            <w:szCs w:val="28"/>
          </w:rPr>
          <w:t>236</w:t>
        </w:r>
      </w:hyperlink>
      <w:r w:rsidRPr="007E1F42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8" w:history="1">
        <w:r w:rsidRPr="007E1F42">
          <w:rPr>
            <w:rFonts w:ascii="Times New Roman" w:hAnsi="Times New Roman"/>
            <w:sz w:val="28"/>
            <w:szCs w:val="28"/>
          </w:rPr>
          <w:t>законом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9" w:history="1">
        <w:r w:rsidRPr="007E1F42">
          <w:rPr>
            <w:rFonts w:ascii="Times New Roman" w:hAnsi="Times New Roman"/>
            <w:sz w:val="28"/>
            <w:szCs w:val="28"/>
          </w:rPr>
          <w:t>законом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20" w:history="1">
        <w:r w:rsidRPr="007E1F42">
          <w:rPr>
            <w:rFonts w:ascii="Times New Roman" w:hAnsi="Times New Roman"/>
            <w:sz w:val="28"/>
            <w:szCs w:val="28"/>
          </w:rPr>
          <w:t>Приказом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Министерства экономического развития РФ от 10.12.2015 № 931 «Об установлении Порядка принятия на учет бесхозяйных недвижимых вещей», </w:t>
      </w:r>
      <w:hyperlink r:id="rId21" w:history="1">
        <w:r w:rsidRPr="007E1F42">
          <w:rPr>
            <w:rFonts w:ascii="Times New Roman" w:hAnsi="Times New Roman"/>
            <w:sz w:val="28"/>
            <w:szCs w:val="28"/>
          </w:rPr>
          <w:t>Уставом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Курчалойского городского поселения Курчалоевского муниципального района Чеченской Республики (далее – Устав г. Курчалой).</w:t>
      </w: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Положение определяет: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</w:t>
      </w:r>
      <w:r w:rsidR="00311222">
        <w:rPr>
          <w:rFonts w:ascii="Times New Roman" w:hAnsi="Times New Roman"/>
          <w:sz w:val="28"/>
          <w:szCs w:val="28"/>
        </w:rPr>
        <w:t>а и оформления</w:t>
      </w:r>
      <w:r w:rsidRPr="007E1F42">
        <w:rPr>
          <w:rFonts w:ascii="Times New Roman" w:hAnsi="Times New Roman"/>
          <w:sz w:val="28"/>
          <w:szCs w:val="28"/>
        </w:rPr>
        <w:t xml:space="preserve"> объектов бесхозяйного недвижимого имущества в муниципальную собственность Курчалойского городского поселения Курчалоевского муниципального района Чеченской Республики;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</w:t>
      </w:r>
      <w:r w:rsidR="00311222">
        <w:rPr>
          <w:rFonts w:ascii="Times New Roman" w:hAnsi="Times New Roman"/>
          <w:sz w:val="28"/>
          <w:szCs w:val="28"/>
        </w:rPr>
        <w:t>а и оформления</w:t>
      </w:r>
      <w:r w:rsidRPr="007E1F42">
        <w:rPr>
          <w:rFonts w:ascii="Times New Roman" w:hAnsi="Times New Roman"/>
          <w:sz w:val="28"/>
          <w:szCs w:val="28"/>
        </w:rPr>
        <w:t xml:space="preserve"> объектов бесхозяйного движимого имущества в муниципальную собственность Курчалойского городского поселения Курчалоевского муниципального района Чеченской Республики;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</w:t>
      </w:r>
      <w:r w:rsidR="00311222">
        <w:rPr>
          <w:rFonts w:ascii="Times New Roman" w:hAnsi="Times New Roman"/>
          <w:sz w:val="28"/>
          <w:szCs w:val="28"/>
        </w:rPr>
        <w:t>а и оформления</w:t>
      </w:r>
      <w:r w:rsidRPr="007E1F42">
        <w:rPr>
          <w:rFonts w:ascii="Times New Roman" w:hAnsi="Times New Roman"/>
          <w:sz w:val="28"/>
          <w:szCs w:val="28"/>
        </w:rPr>
        <w:t xml:space="preserve"> объектов выморочного имущества в муниципальную собственность Курчалойского городского поселения Курчалоевского муниципального района Чеченской Республики.</w:t>
      </w: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Основные понятия, используемые в настоящем Положении:</w:t>
      </w:r>
    </w:p>
    <w:p w:rsidR="007E1F42" w:rsidRPr="007E1F42" w:rsidRDefault="007E1F42" w:rsidP="007E1F42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бесхозяйная вещь -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отказался;</w:t>
      </w:r>
    </w:p>
    <w:p w:rsidR="007E1F42" w:rsidRPr="007E1F42" w:rsidRDefault="007E1F42" w:rsidP="007E1F42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выморочное имущество - это категория наследуемого имущества, на которое в силу определенных обстоятельств не могут претендовать (или отказываются от получения) наследники умершего.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II. Порядок выявления, учет</w:t>
      </w:r>
      <w:r w:rsidR="00311222">
        <w:rPr>
          <w:rFonts w:ascii="Times New Roman" w:hAnsi="Times New Roman" w:cs="Times New Roman"/>
          <w:sz w:val="28"/>
          <w:szCs w:val="28"/>
        </w:rPr>
        <w:t>а и оформления</w:t>
      </w:r>
      <w:r w:rsidRPr="007E1F42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бесхозяйного недвижимого имущества в муниципальную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распространяется на недвижимое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Оформление документов для признания бесхозяйными объектов недвижимого имущества, находящихся на территории Курчалойского городского поселения Курчалоевского муниципального района Чеченской Республики (далее – на территории г. Курчалой), их постановку на учет и принятие в муниципальную собственность городского поселения осуществляет мэрия Курчалойского городского поселения Курчалоевского муниципального района Чеченской Республики (далее – мэрия г. Курчалой).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Принятие на учет бесхозяйных объектов недвижимого имущества осуществляет мэрия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Главными целями и задачами выявления бесхозяйных объектов недвижимого имущества и оформления права муниципальной собственности Курчалойского городского поселения Курчалоевского муниципального района Чеченской Республики на них являются (далее – г. Курчалой):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обеспечение нормальной и безопасной технической эксплуатации имущества;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надлежащее содержание территории г. Курчалой.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г. Курчалой, в ходе проверки использования объектов на территории г. Курчалой или иными способами.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 основании поступившей информации по выявленному объекту недвижимого имущества, имеющего признаки бесхозяйного, мэрия г. Курчалой осуществляет: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ведение реестра объектов бесхозяйного недвижимого имущества;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подготовку документов для принятия бесхозяйного объекта недвижимого имущества в собственность г. Курчалой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проведения проверки возможного наличия собственника выявленного объекта недвижимого имущества, имеющего признаки бесхозяйного, мэрия г. Курчалой запрашивает:</w:t>
      </w:r>
    </w:p>
    <w:p w:rsidR="007E1F42" w:rsidRPr="007E1F42" w:rsidRDefault="007E1F42" w:rsidP="007E1F42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зарегистрированных правах на объект недвижимого имущества в органе регистрации прав на недвижимое имущество и сделок с ним;</w:t>
      </w:r>
    </w:p>
    <w:p w:rsidR="007E1F42" w:rsidRPr="007E1F42" w:rsidRDefault="007E1F42" w:rsidP="007E1F42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наличии объекта недвижимого имущества в реестре федерального имущества, реестре Чеченской Республики.</w:t>
      </w:r>
    </w:p>
    <w:p w:rsidR="007E1F42" w:rsidRPr="007E1F42" w:rsidRDefault="007E1F42" w:rsidP="0031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 случае необходимости мэрия г. Курчалой подготавливает, и направляет запросы в налоговый орган о наличии в Едином государственном реестре юридических лиц юридического лица, а также запрос юридическому лицу, являющемуся возможным балансодержателем имущества.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выявления информации о наличии собственника объекта недвижимого имущества, имеющего признаки бесхозяйного, мэрия г. Курчалой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При этом мэрия г. Курчалой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Если в результате проверки собственник объекта недвижимого имущества, имеющего признаки бесхозяйного, не будет установлен, мэрия г. Курчалой: 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7E1F42" w:rsidRPr="007E1F42" w:rsidRDefault="007E1F42" w:rsidP="003C7C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lastRenderedPageBreak/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22" w:history="1">
        <w:r w:rsidRPr="007E1F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1F42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об объекте недвижимого имущества (здание, строение, сооружение);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5) документы, подтверждающие отсутствие проживающих в жилых помещениях (акты обследования);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недвижимости на земельный участок, на котором расположен объект недвижимости (при наличии);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7) иные документы, подтверждающие, что объект недвижимого имущества является бесхозяйным.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мэрия г. Курчалой обращается с заявлением в орган регистрации прав.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11.1. К заявлению прилагаются документы, предусмотренные Правилами предоставления документов, направляемых или предоставляемых в соответствии со </w:t>
      </w:r>
      <w:hyperlink r:id="rId23" w:history="1">
        <w:r w:rsidRPr="007E1F42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7E1F42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Бесхозяйный объект недвижимого имущества учитывается в </w:t>
      </w:r>
      <w:hyperlink w:anchor="P169" w:history="1">
        <w:r w:rsidRPr="007E1F42">
          <w:rPr>
            <w:rFonts w:ascii="Times New Roman" w:hAnsi="Times New Roman"/>
            <w:sz w:val="28"/>
            <w:szCs w:val="28"/>
          </w:rPr>
          <w:t>реестре</w:t>
        </w:r>
      </w:hyperlink>
      <w:r w:rsidRPr="007E1F42">
        <w:rPr>
          <w:rFonts w:ascii="Times New Roman" w:hAnsi="Times New Roman"/>
          <w:sz w:val="28"/>
          <w:szCs w:val="28"/>
        </w:rPr>
        <w:t xml:space="preserve"> бесхозяйного недвижимого имущества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согласно приложению 1 к настоящему Положению.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12.1. Основанием для включения такого объекта в реестр объектов бесхозяйного недвижимого имущества является соответствующее постановление мэрии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Мэрия г. Курчалой осуществляет ремонт и содержание бесхозяйного имущества за счет средств местного бюджета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Если в срок до принятия бесхозяйного объекта недвижимого имущества в муниципальную собственность «объявится» собственник недвижимого имущества, доказывание права собственности лежит на этом собственнике.</w:t>
      </w:r>
    </w:p>
    <w:p w:rsidR="007E1F42" w:rsidRPr="007E1F42" w:rsidRDefault="007E1F42" w:rsidP="003C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14.1. В случае если собственник докажет право собственности на бесхозяйный объект недвижимого имущества, мэрия г. Курчалой:</w:t>
      </w:r>
    </w:p>
    <w:p w:rsidR="007E1F42" w:rsidRPr="007E1F42" w:rsidRDefault="007E1F42" w:rsidP="007E1F42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7E1F42" w:rsidRPr="007E1F42" w:rsidRDefault="007E1F42" w:rsidP="007E1F42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готовит соответствующее постановление об исключении этого объекта из реестра.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14.2. В случае если собственник докажет право собственности на объект недвижимого имущества, мэрия г. Курчалой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 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14.3. В случае если бесхозяйный объект недвижимого имущества по решению суда будет признан муниципальной собственностью г. Курчалой,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 истечении года со дня постановки бесхозяйного объекта недвижимого имущества на учет в органе государственной регистрации прав мэрия г. Курчалой обращается в суд с заявлением о признании права собственности г. Курчалой на этот объект и находящиеся в его составе бесхозяйные движимые вещи (при наличии) в порядке, предусмотренном законодательством Российской Федерации.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После регистрации права и принятия объекта бесхозяйного недвижимого имущества в муниципальную собственность г. Курчалой мэрия г. Курчалой вносит соответствующие сведения в реестр муниципальной собственности г. Курчалой.  </w:t>
      </w:r>
    </w:p>
    <w:p w:rsidR="007E1F42" w:rsidRPr="007E1F42" w:rsidRDefault="007E1F42" w:rsidP="003C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Раздел III. Порядок выявления, учет</w:t>
      </w:r>
      <w:r w:rsidR="00311222">
        <w:rPr>
          <w:rFonts w:ascii="Times New Roman" w:hAnsi="Times New Roman" w:cs="Times New Roman"/>
          <w:sz w:val="28"/>
          <w:szCs w:val="28"/>
        </w:rPr>
        <w:t>а и оформления</w:t>
      </w:r>
      <w:r w:rsidRPr="007E1F42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бесхозяйного движимого имущества в муниципальную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распространяется на бесхозяйное движимое имущество, которое расположено на земельных участках, принадлежащих г. Курчалой, и стоимость которого явно выше суммы, соответствующей пятикратному минимальному размеру оплаты труда.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мэрия г. Курчалой в целях установления владельца такой вещи в течение 30 дней: 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размещает информацию об установлении владельца на официальном сайте мэрия г. Курчалой (</w:t>
      </w:r>
      <w:hyperlink r:id="rId24" w:history="1">
        <w:r w:rsidRPr="007E1F42">
          <w:rPr>
            <w:rStyle w:val="ae"/>
            <w:rFonts w:ascii="Times New Roman" w:hAnsi="Times New Roman"/>
            <w:sz w:val="28"/>
            <w:szCs w:val="28"/>
          </w:rPr>
          <w:t>https://mkurchaloy.ru/</w:t>
        </w:r>
      </w:hyperlink>
      <w:r w:rsidRPr="007E1F42">
        <w:rPr>
          <w:rFonts w:ascii="Times New Roman" w:hAnsi="Times New Roman"/>
          <w:sz w:val="28"/>
          <w:szCs w:val="28"/>
        </w:rPr>
        <w:t>);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направляет запрос в органы государственной регистрации транспортных средств в случае признания бесхозяйным транспортного средства;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направляет запрос в обслуживающую объект недвижимости организацию, в пределах которого выявлено бесхозное движимое имущество;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необходимости подготавливает, и направляет запросы в налоговый орган о наличии в Едином государственном реестре юридических лиц юридического лица, также запрос юридическому лицу, являющемуся возможным балансодержателем данного имущества.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Если в течение одного месяца с даты размещения информации об установлении владельца брошенной вещи владелец не будет установлен, мэрия г. Курчалой проводит инвентаризацию брошенной вещи, составляет </w:t>
      </w:r>
      <w:hyperlink w:anchor="P223" w:history="1">
        <w:r w:rsidRPr="007E1F42">
          <w:rPr>
            <w:rFonts w:ascii="Times New Roman" w:hAnsi="Times New Roman"/>
            <w:sz w:val="28"/>
            <w:szCs w:val="28"/>
          </w:rPr>
          <w:t>акт</w:t>
        </w:r>
      </w:hyperlink>
      <w:r w:rsidRPr="007E1F42">
        <w:rPr>
          <w:rFonts w:ascii="Times New Roman" w:hAnsi="Times New Roman"/>
          <w:sz w:val="28"/>
          <w:szCs w:val="28"/>
        </w:rPr>
        <w:t xml:space="preserve"> по форме согласно приложению 3 к настоящему Положению.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Для составления акта, определения характеристик и установления стоимости бесхозяйной движимой вещи на основании постановления мэрия г. Курчалой создается инвентаризационная комиссия.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 основании акта и постановления мэрия г. Курчалой  осуществляется внесение бесхозяйной движимой вещи в </w:t>
      </w:r>
      <w:hyperlink w:anchor="P200" w:history="1">
        <w:r w:rsidRPr="007E1F42">
          <w:rPr>
            <w:rFonts w:ascii="Times New Roman" w:hAnsi="Times New Roman"/>
            <w:sz w:val="28"/>
            <w:szCs w:val="28"/>
          </w:rPr>
          <w:t>реестр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объектов бесхозяйного движимого имущества по форме согласно приложению 2 к настоящему Положению.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Ответственным за ведение данного реестра является отдел отраслевой политики мэрия г. Курчалой.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P126"/>
      <w:bookmarkEnd w:id="1"/>
      <w:r w:rsidRPr="007E1F42">
        <w:rPr>
          <w:rFonts w:ascii="Times New Roman" w:hAnsi="Times New Roman"/>
          <w:sz w:val="28"/>
          <w:szCs w:val="28"/>
        </w:rPr>
        <w:t>Брошенные вещи с момента начала их использования поступают в муниципальную собственность г. Курчалой, кроме установленных действующим законодательством случаев, когда указанные вещи могут поступать в муниципальную собственность, если они признаны бесхозяйными судом. В данном случае в течение одного месяца с момента включения движимой вещи в реестр бесхозяйного движимого имущества мэрия г. Курчалой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При поступлении в муниципальную собственность бесхозяйных движимых вещей, указанных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мэрия г. Курчалой в установленном законодательством порядке вносит данное имущество в реестр муниципальной собственности.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P128"/>
      <w:bookmarkEnd w:id="2"/>
      <w:r w:rsidRPr="007E1F42">
        <w:rPr>
          <w:rFonts w:ascii="Times New Roman" w:hAnsi="Times New Roman"/>
          <w:sz w:val="28"/>
          <w:szCs w:val="28"/>
        </w:rPr>
        <w:t xml:space="preserve">Если движимая вещь, указанная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не подлежит включению в реестр муниципальной собственности г. Курчалой, мэрия г. Курчалой разрабатывает проект постановления о дальнейшем </w:t>
      </w:r>
      <w:r w:rsidRPr="007E1F42">
        <w:rPr>
          <w:rFonts w:ascii="Times New Roman" w:hAnsi="Times New Roman"/>
          <w:sz w:val="28"/>
          <w:szCs w:val="28"/>
        </w:rPr>
        <w:lastRenderedPageBreak/>
        <w:t>использовании указанной вещи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После внесения бесхозяйной движимой вещи, указанной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Положения, в реестр муниципальной собственности г. Курчалой или принятия постановления, предусмотренного </w:t>
      </w:r>
      <w:hyperlink w:anchor="P128" w:history="1">
        <w:r w:rsidRPr="007E1F42">
          <w:rPr>
            <w:rFonts w:ascii="Times New Roman" w:hAnsi="Times New Roman"/>
            <w:sz w:val="28"/>
            <w:szCs w:val="28"/>
          </w:rPr>
          <w:t>пунктом 9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указанная вещь исключается из реестра объектов бесхозяйного движимого имущества.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Исключение из реестра объектов бесхозяйного движимого имущества осуществляется путем вынесения соответствующего постановления мэрии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предотвращения угрозы разрушения объектов бесхозяйного движимого имущества, включенных в реестр объектов бесхозяйного движимого имущества, его утраты, возникновения чрезвычайных ситуаций мэрия г. Курчалой 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предотвращения угрозы разрушения бесхозяйных объектов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такие объекты на период оформления их в муниципальную собственность г. Курчалой могут передаваться на ответственное хранение и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передаваться организациям соответствующего профиля, которые обязаны обслуживать данные бесхозяйные движимые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мэрии г. Курчалой.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IV. Порядок выявления, учета и оформления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выморочного имущества в муниципальную собственность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Курчалойского городского поселения</w:t>
      </w:r>
    </w:p>
    <w:p w:rsidR="007E1F42" w:rsidRPr="007E1F42" w:rsidRDefault="007E1F42" w:rsidP="007E1F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Под выморочным имуществом, переходящим по праву наследования к муниципальному образованию, по закону относится имущество, принадлежащее гражданам на праве собственности и освобождающиеся после их смерти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 если имущество передано по завещанию г. Курчалой.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В соответствии с действующим законодательством выморочное имущество в виде расположенных на территории г. Курчалой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г. Курчалой.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Мэрия г. Курчалой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Выморочное имущество в виде расположенных на территории г. Курчалой жилых помещений (в том числе жилых домов и их частей), право собственности на которое зарегистрировано в установленном порядке, включается в жилищный фонд социального использования.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Для получения свидетельства о праве на наследство на выморочное имущество мэрия г. Курчалой собирает следующие документы, направляя запросы в соответствующие государственные органы: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выписку из лицевого счета жилого помещения;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25" w:history="1">
        <w:r w:rsidRPr="007E1F42">
          <w:rPr>
            <w:rFonts w:ascii="Times New Roman" w:hAnsi="Times New Roman"/>
            <w:sz w:val="28"/>
            <w:szCs w:val="28"/>
          </w:rPr>
          <w:t>закона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21 июля 1997 года № 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технический паспорт (при наличии);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иные документы по требованию государственных органов.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отказа нотариуса в выдаче свидетельства о праве на наследство на выморочное имущество мэрия г. Курчалой обращается с иском в суд о признании права муниципальной собственности г. Курчалой на выморочное имущество.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г. Курчалой на выморочное имущество мэрия г. Курчалой обращается в орган регистрации прав для регистрации права муниципальной собственности г. Курчалой на выморочное имущество.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После государственной регистрации прав на недвижимое имущество мэрия г. Курчалой готовит проект постановления о приеме в муниципальную собственность г. Курчалой и включении в состав имущества муниципальной казны выморочного имущества, в жилищный фонд социального использования.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собственности, на которые зарегистрировано за г. Курчалой, вносятся в реестр муниципального имущества г. Курчалой, а документация, связанная с объектом недвижимости, поступает на хранение в мэрию г. Курчалой.</w:t>
      </w:r>
    </w:p>
    <w:p w:rsidR="007E1F42" w:rsidRPr="007E1F42" w:rsidRDefault="007E1F42" w:rsidP="007E1F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bookmarkStart w:id="3" w:name="_GoBack"/>
      <w:bookmarkEnd w:id="3"/>
    </w:p>
    <w:p w:rsidR="007E1F42" w:rsidRPr="006C6A78" w:rsidRDefault="007E1F42" w:rsidP="007E1F42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5670"/>
        <w:rPr>
          <w:sz w:val="20"/>
          <w:highlight w:val="green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  <w:bookmarkStart w:id="4" w:name="P169"/>
      <w:bookmarkEnd w:id="4"/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  <w:r>
        <w:rPr>
          <w:rFonts w:ascii="Times New Roman" w:hAnsi="Times New Roman" w:cs="Times New Roman"/>
          <w:sz w:val="20"/>
        </w:rPr>
        <w:t xml:space="preserve"> Курчалоевского муниципального района Чеченской Республики</w:t>
      </w:r>
    </w:p>
    <w:p w:rsidR="007E1F42" w:rsidRPr="00AE6127" w:rsidRDefault="007E1F42" w:rsidP="007E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РЕЕСТР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объектов бесхозяйного недвижимого имущества</w:t>
      </w:r>
    </w:p>
    <w:tbl>
      <w:tblPr>
        <w:tblpPr w:leftFromText="180" w:rightFromText="180" w:vertAnchor="text" w:horzAnchor="margin" w:tblpXSpec="center" w:tblpY="134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39"/>
        <w:gridCol w:w="1797"/>
        <w:gridCol w:w="1559"/>
        <w:gridCol w:w="2126"/>
        <w:gridCol w:w="1701"/>
        <w:gridCol w:w="1276"/>
      </w:tblGrid>
      <w:tr w:rsidR="007E1F42" w:rsidRPr="00841090" w:rsidTr="00325A59">
        <w:tc>
          <w:tcPr>
            <w:tcW w:w="454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39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797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559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126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, дата постановления </w:t>
            </w:r>
            <w:r w:rsidRPr="006C6A78">
              <w:rPr>
                <w:rFonts w:ascii="Times New Roman" w:hAnsi="Times New Roman" w:cs="Times New Roman"/>
                <w:sz w:val="28"/>
              </w:rPr>
              <w:t>мэрии Курчалойского городского поселения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объекта бесхозяйным</w:t>
            </w:r>
          </w:p>
        </w:tc>
        <w:tc>
          <w:tcPr>
            <w:tcW w:w="1701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 регистрирующем органе</w:t>
            </w:r>
          </w:p>
        </w:tc>
        <w:tc>
          <w:tcPr>
            <w:tcW w:w="1276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1F42" w:rsidRPr="00841090" w:rsidTr="00325A59">
        <w:tc>
          <w:tcPr>
            <w:tcW w:w="454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F42" w:rsidRPr="00841090" w:rsidRDefault="007E1F42" w:rsidP="007E1F42">
      <w:pPr>
        <w:framePr w:w="10372" w:wrap="auto" w:vAnchor="text" w:hAnchor="page" w:x="1337" w:y="659"/>
        <w:rPr>
          <w:sz w:val="28"/>
          <w:szCs w:val="28"/>
        </w:rPr>
        <w:sectPr w:rsidR="007E1F42" w:rsidRPr="00841090" w:rsidSect="00BB3E4D">
          <w:headerReference w:type="defaul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6C6A78" w:rsidRDefault="007E1F42" w:rsidP="007E1F42">
      <w:pPr>
        <w:pStyle w:val="ConsPlusNormal"/>
        <w:ind w:left="6521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Приложение № 2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  <w:bookmarkStart w:id="5" w:name="P200"/>
      <w:bookmarkEnd w:id="5"/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  <w:r>
        <w:rPr>
          <w:rFonts w:ascii="Times New Roman" w:hAnsi="Times New Roman" w:cs="Times New Roman"/>
          <w:sz w:val="20"/>
        </w:rPr>
        <w:t xml:space="preserve"> Курчалоевского муниципального района Чеченской Республики</w:t>
      </w:r>
    </w:p>
    <w:p w:rsidR="007E1F42" w:rsidRPr="003616E5" w:rsidRDefault="007E1F42" w:rsidP="007E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РЕЕСТР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объектов бесхозяйного движимого имущества</w:t>
      </w: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8"/>
        <w:gridCol w:w="2364"/>
        <w:gridCol w:w="1684"/>
        <w:gridCol w:w="2224"/>
        <w:gridCol w:w="2076"/>
      </w:tblGrid>
      <w:tr w:rsidR="007E1F42" w:rsidRPr="00841090" w:rsidTr="00325A5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, дата постановления </w:t>
            </w:r>
            <w:r w:rsidRPr="006C6A78">
              <w:rPr>
                <w:rFonts w:ascii="Times New Roman" w:hAnsi="Times New Roman" w:cs="Times New Roman"/>
                <w:sz w:val="28"/>
              </w:rPr>
              <w:t>мэрии Курчалойского городского поселения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объекта бесхозяйным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</w:p>
    <w:p w:rsidR="007E1F42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</w:p>
    <w:p w:rsidR="007E1F42" w:rsidRPr="006C6A78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</w:p>
    <w:p w:rsidR="007E1F42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Курчалоевского муниципального района Чеченской Республики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3"/>
      <w:bookmarkEnd w:id="6"/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АКТ № ____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выявления бесхозяйного недвижимого (движимого) имущества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E1F42">
        <w:rPr>
          <w:rFonts w:ascii="Times New Roman" w:hAnsi="Times New Roman" w:cs="Times New Roman"/>
          <w:sz w:val="28"/>
        </w:rPr>
        <w:t>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дата ___________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Комиссия, назначенная постановлением мэрии Курчалойского городского поселения от _______________________, № __________ в составе: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</w:t>
      </w:r>
    </w:p>
    <w:p w:rsidR="007E1F42" w:rsidRPr="007E1F42" w:rsidRDefault="007E1F42" w:rsidP="007E1F42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должность);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должность);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провела осмотр недвижимого (движимого) имущества, имеющего признаки бесхозяйного.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Наименование имущества 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Местоположение имущества 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Краткая характеристика имущества 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Признаки, по которым имущество может быть отнесено к бесхозяйному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Бывший владелец имущества _____________________________________________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С какого времени имущество бесхозяйное __________________________________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E1F42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7E1F42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4E420C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sectPr w:rsidR="004E420C" w:rsidRPr="007E1F42" w:rsidSect="002D7F8D">
      <w:headerReference w:type="default" r:id="rId27"/>
      <w:pgSz w:w="11906" w:h="16838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32" w:rsidRDefault="00243932" w:rsidP="00010BE0">
      <w:pPr>
        <w:spacing w:after="0" w:line="240" w:lineRule="auto"/>
      </w:pPr>
      <w:r>
        <w:separator/>
      </w:r>
    </w:p>
  </w:endnote>
  <w:endnote w:type="continuationSeparator" w:id="1">
    <w:p w:rsidR="00243932" w:rsidRDefault="00243932" w:rsidP="000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32" w:rsidRDefault="00243932" w:rsidP="00010BE0">
      <w:pPr>
        <w:spacing w:after="0" w:line="240" w:lineRule="auto"/>
      </w:pPr>
      <w:r>
        <w:separator/>
      </w:r>
    </w:p>
  </w:footnote>
  <w:footnote w:type="continuationSeparator" w:id="1">
    <w:p w:rsidR="00243932" w:rsidRDefault="00243932" w:rsidP="000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F" w:rsidRPr="002D625F" w:rsidRDefault="002D625F" w:rsidP="002D625F">
    <w:pPr>
      <w:pStyle w:val="a3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337056"/>
      <w:docPartObj>
        <w:docPartGallery w:val="Page Numbers (Top of Page)"/>
        <w:docPartUnique/>
      </w:docPartObj>
    </w:sdtPr>
    <w:sdtContent>
      <w:p w:rsidR="0004492C" w:rsidRDefault="00994948">
        <w:pPr>
          <w:pStyle w:val="a3"/>
          <w:jc w:val="center"/>
        </w:pPr>
        <w:r>
          <w:fldChar w:fldCharType="begin"/>
        </w:r>
        <w:r w:rsidR="0004492C">
          <w:instrText>PAGE   \* MERGEFORMAT</w:instrText>
        </w:r>
        <w:r>
          <w:fldChar w:fldCharType="separate"/>
        </w:r>
        <w:r w:rsidR="002D625F">
          <w:rPr>
            <w:noProof/>
          </w:rPr>
          <w:t>14</w:t>
        </w:r>
        <w:r>
          <w:fldChar w:fldCharType="end"/>
        </w:r>
      </w:p>
    </w:sdtContent>
  </w:sdt>
  <w:p w:rsidR="0004492C" w:rsidRDefault="000449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CC"/>
    <w:multiLevelType w:val="hybridMultilevel"/>
    <w:tmpl w:val="5C4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5DF"/>
    <w:multiLevelType w:val="hybridMultilevel"/>
    <w:tmpl w:val="BE4264F2"/>
    <w:lvl w:ilvl="0" w:tplc="F7E242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6E6736"/>
    <w:multiLevelType w:val="hybridMultilevel"/>
    <w:tmpl w:val="6924E696"/>
    <w:lvl w:ilvl="0" w:tplc="E49A9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B56FAE"/>
    <w:multiLevelType w:val="hybridMultilevel"/>
    <w:tmpl w:val="716E28D6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B0D37"/>
    <w:multiLevelType w:val="hybridMultilevel"/>
    <w:tmpl w:val="487ADE56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320BAA"/>
    <w:multiLevelType w:val="hybridMultilevel"/>
    <w:tmpl w:val="3C28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4AC0"/>
    <w:multiLevelType w:val="hybridMultilevel"/>
    <w:tmpl w:val="C1E60772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905420"/>
    <w:multiLevelType w:val="hybridMultilevel"/>
    <w:tmpl w:val="4AEEF2DE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143D42"/>
    <w:multiLevelType w:val="hybridMultilevel"/>
    <w:tmpl w:val="89A6509A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246446"/>
    <w:multiLevelType w:val="hybridMultilevel"/>
    <w:tmpl w:val="E27EB76A"/>
    <w:lvl w:ilvl="0" w:tplc="FE627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75A5E70"/>
    <w:multiLevelType w:val="hybridMultilevel"/>
    <w:tmpl w:val="5DA4F21E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874226"/>
    <w:multiLevelType w:val="hybridMultilevel"/>
    <w:tmpl w:val="EE70F87C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647"/>
    <w:multiLevelType w:val="hybridMultilevel"/>
    <w:tmpl w:val="87762FC4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9444D1"/>
    <w:multiLevelType w:val="hybridMultilevel"/>
    <w:tmpl w:val="FBFA2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03D8A"/>
    <w:multiLevelType w:val="hybridMultilevel"/>
    <w:tmpl w:val="45F88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EF7FD6"/>
    <w:multiLevelType w:val="hybridMultilevel"/>
    <w:tmpl w:val="74B0FF88"/>
    <w:lvl w:ilvl="0" w:tplc="F7E242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0DB"/>
    <w:rsid w:val="00005FB3"/>
    <w:rsid w:val="00010BE0"/>
    <w:rsid w:val="000300BF"/>
    <w:rsid w:val="00030476"/>
    <w:rsid w:val="00032681"/>
    <w:rsid w:val="00034AB4"/>
    <w:rsid w:val="00034F59"/>
    <w:rsid w:val="0003711D"/>
    <w:rsid w:val="00041845"/>
    <w:rsid w:val="0004492C"/>
    <w:rsid w:val="0007784B"/>
    <w:rsid w:val="00091DF4"/>
    <w:rsid w:val="000A7FFE"/>
    <w:rsid w:val="000B36C9"/>
    <w:rsid w:val="000C6556"/>
    <w:rsid w:val="000E0811"/>
    <w:rsid w:val="00111E66"/>
    <w:rsid w:val="00133D9D"/>
    <w:rsid w:val="001401D1"/>
    <w:rsid w:val="00150624"/>
    <w:rsid w:val="00165A7A"/>
    <w:rsid w:val="0017663E"/>
    <w:rsid w:val="001801E8"/>
    <w:rsid w:val="001B0C57"/>
    <w:rsid w:val="001C0019"/>
    <w:rsid w:val="001E35C2"/>
    <w:rsid w:val="001F0CD7"/>
    <w:rsid w:val="00201311"/>
    <w:rsid w:val="00207557"/>
    <w:rsid w:val="00220A05"/>
    <w:rsid w:val="002276C2"/>
    <w:rsid w:val="00243932"/>
    <w:rsid w:val="00254685"/>
    <w:rsid w:val="00282B1D"/>
    <w:rsid w:val="002A4867"/>
    <w:rsid w:val="002B2663"/>
    <w:rsid w:val="002C4C35"/>
    <w:rsid w:val="002D625F"/>
    <w:rsid w:val="002D62CE"/>
    <w:rsid w:val="002D7F8D"/>
    <w:rsid w:val="002E5756"/>
    <w:rsid w:val="002E7047"/>
    <w:rsid w:val="00311222"/>
    <w:rsid w:val="00326278"/>
    <w:rsid w:val="00384566"/>
    <w:rsid w:val="003B4EEB"/>
    <w:rsid w:val="003B7916"/>
    <w:rsid w:val="003C2F61"/>
    <w:rsid w:val="003C7C39"/>
    <w:rsid w:val="003F1417"/>
    <w:rsid w:val="003F7DEC"/>
    <w:rsid w:val="00416B5E"/>
    <w:rsid w:val="00474525"/>
    <w:rsid w:val="004B46A8"/>
    <w:rsid w:val="004E420C"/>
    <w:rsid w:val="005165A1"/>
    <w:rsid w:val="00520E9C"/>
    <w:rsid w:val="00523B3D"/>
    <w:rsid w:val="005473AB"/>
    <w:rsid w:val="0056131E"/>
    <w:rsid w:val="005A1635"/>
    <w:rsid w:val="005A51B0"/>
    <w:rsid w:val="005C391C"/>
    <w:rsid w:val="005D50CC"/>
    <w:rsid w:val="0061123E"/>
    <w:rsid w:val="00617356"/>
    <w:rsid w:val="006221B3"/>
    <w:rsid w:val="006355D0"/>
    <w:rsid w:val="00667BEB"/>
    <w:rsid w:val="00673EDE"/>
    <w:rsid w:val="006C051E"/>
    <w:rsid w:val="006C589D"/>
    <w:rsid w:val="006C6CC4"/>
    <w:rsid w:val="006E23FC"/>
    <w:rsid w:val="007375B7"/>
    <w:rsid w:val="007534C6"/>
    <w:rsid w:val="00765CB1"/>
    <w:rsid w:val="007B1CE9"/>
    <w:rsid w:val="007B25BA"/>
    <w:rsid w:val="007B5BEB"/>
    <w:rsid w:val="007C7402"/>
    <w:rsid w:val="007E1F42"/>
    <w:rsid w:val="007F1DD4"/>
    <w:rsid w:val="007F3A9C"/>
    <w:rsid w:val="00831A14"/>
    <w:rsid w:val="00833FD1"/>
    <w:rsid w:val="00864FB3"/>
    <w:rsid w:val="0088699E"/>
    <w:rsid w:val="008D6422"/>
    <w:rsid w:val="008F0C4B"/>
    <w:rsid w:val="0092210D"/>
    <w:rsid w:val="00944782"/>
    <w:rsid w:val="00944DB1"/>
    <w:rsid w:val="00952F2C"/>
    <w:rsid w:val="00960F22"/>
    <w:rsid w:val="009812A7"/>
    <w:rsid w:val="00985057"/>
    <w:rsid w:val="00992658"/>
    <w:rsid w:val="00994948"/>
    <w:rsid w:val="00A05239"/>
    <w:rsid w:val="00A40DDE"/>
    <w:rsid w:val="00AB5BED"/>
    <w:rsid w:val="00AB7E39"/>
    <w:rsid w:val="00AD31DC"/>
    <w:rsid w:val="00AE0B33"/>
    <w:rsid w:val="00B00B8A"/>
    <w:rsid w:val="00B22F35"/>
    <w:rsid w:val="00B56B7E"/>
    <w:rsid w:val="00B67279"/>
    <w:rsid w:val="00B97F49"/>
    <w:rsid w:val="00BD0121"/>
    <w:rsid w:val="00BE3904"/>
    <w:rsid w:val="00C02DBD"/>
    <w:rsid w:val="00C40198"/>
    <w:rsid w:val="00C53A1F"/>
    <w:rsid w:val="00C73B36"/>
    <w:rsid w:val="00C83CD6"/>
    <w:rsid w:val="00C919DE"/>
    <w:rsid w:val="00C91AC6"/>
    <w:rsid w:val="00C94107"/>
    <w:rsid w:val="00CF4281"/>
    <w:rsid w:val="00D060DB"/>
    <w:rsid w:val="00D06E6F"/>
    <w:rsid w:val="00D11F5A"/>
    <w:rsid w:val="00D147A9"/>
    <w:rsid w:val="00D24C21"/>
    <w:rsid w:val="00D3507C"/>
    <w:rsid w:val="00D401A9"/>
    <w:rsid w:val="00D86294"/>
    <w:rsid w:val="00D95091"/>
    <w:rsid w:val="00DD7F9C"/>
    <w:rsid w:val="00DE73F1"/>
    <w:rsid w:val="00DF6E9B"/>
    <w:rsid w:val="00E20666"/>
    <w:rsid w:val="00E322D8"/>
    <w:rsid w:val="00E47B37"/>
    <w:rsid w:val="00E701DD"/>
    <w:rsid w:val="00EA0607"/>
    <w:rsid w:val="00EB2385"/>
    <w:rsid w:val="00EB4F84"/>
    <w:rsid w:val="00EC6558"/>
    <w:rsid w:val="00EF4533"/>
    <w:rsid w:val="00EF7945"/>
    <w:rsid w:val="00F72B7C"/>
    <w:rsid w:val="00F8025A"/>
    <w:rsid w:val="00FA3798"/>
    <w:rsid w:val="00FA4406"/>
    <w:rsid w:val="00FA4842"/>
    <w:rsid w:val="00FB53FD"/>
    <w:rsid w:val="00FF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E0"/>
  </w:style>
  <w:style w:type="paragraph" w:styleId="a5">
    <w:name w:val="footer"/>
    <w:basedOn w:val="a"/>
    <w:link w:val="a6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E0"/>
  </w:style>
  <w:style w:type="paragraph" w:styleId="a7">
    <w:name w:val="Balloon Text"/>
    <w:basedOn w:val="a"/>
    <w:link w:val="a8"/>
    <w:uiPriority w:val="99"/>
    <w:semiHidden/>
    <w:unhideWhenUsed/>
    <w:rsid w:val="007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311"/>
    <w:rPr>
      <w:b/>
      <w:bCs/>
    </w:rPr>
  </w:style>
  <w:style w:type="paragraph" w:styleId="ab">
    <w:name w:val="List Paragraph"/>
    <w:basedOn w:val="a"/>
    <w:uiPriority w:val="34"/>
    <w:qFormat/>
    <w:rsid w:val="004E4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7E1F4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7E1F42"/>
    <w:rPr>
      <w:color w:val="0000FF"/>
      <w:u w:val="single"/>
    </w:rPr>
  </w:style>
  <w:style w:type="paragraph" w:customStyle="1" w:styleId="ConsPlusNormal">
    <w:name w:val="ConsPlusNormal"/>
    <w:rsid w:val="007E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8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0485741334F00B837A3D27BFD63C7B52C2473CF6EF1DB62D3FD1EF373ED751258A15BFBC8EFEEA34FDD81FC96U0rDE" TargetMode="External"/><Relationship Id="rId18" Type="http://schemas.openxmlformats.org/officeDocument/2006/relationships/hyperlink" Target="consultantplus://offline/ref=30485741334F00B837A3D27BFD63C7B52E257DCA65FBDB62D3FD1EF373ED751258A15BFBC8EFEEA34FDD81FC96U0rD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485741334F00B837A3CC76EB0F90B825262AC366F5D8318EAB18A42CBD73470AE105A289A8FDA34EC383FD9707C98594000BF0BBC2DB73C42D5ADEU0r0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485741334F00B837A3D27BFD63C7B52E2577C866FADB62D3FD1EF373ED751258A15BFBC8EFEEA34FDD81FC96U0rDE" TargetMode="External"/><Relationship Id="rId17" Type="http://schemas.openxmlformats.org/officeDocument/2006/relationships/hyperlink" Target="consultantplus://offline/ref=30485741334F00B837A3D27BFD63C7B52E257CCB64F7DB62D3FD1EF373ED75124AA103F7CAEDF2A44CC8D7ADD05990D6D34B07F3A6DEDA70UDrBE" TargetMode="External"/><Relationship Id="rId25" Type="http://schemas.openxmlformats.org/officeDocument/2006/relationships/hyperlink" Target="consultantplus://offline/ref=30485741334F00B837A3D27BFD63C7B52F2D75C665F3DB62D3FD1EF373ED751258A15BFBC8EFEEA34FDD81FC96U0r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485741334F00B837A3D27BFD63C7B52E257CCB64F7DB62D3FD1EF373ED75124AA103F7CAEDF2A74EC8D7ADD05990D6D34B07F3A6DEDA70UDrBE" TargetMode="External"/><Relationship Id="rId20" Type="http://schemas.openxmlformats.org/officeDocument/2006/relationships/hyperlink" Target="consultantplus://offline/ref=30485741334F00B837A3D27BFD63C7B52C2473CF6EF1DB62D3FD1EF373ED751258A15BFBC8EFEEA34FDD81FC96U0r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485741334F00B837A3D27BFD63C7B52E257DCA65FBDB62D3FD1EF373ED75124AA103F7CAECF5AA46C8D7ADD05990D6D34B07F3A6DEDA70UDrBE" TargetMode="External"/><Relationship Id="rId24" Type="http://schemas.openxmlformats.org/officeDocument/2006/relationships/hyperlink" Target="https://mkurchalo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485741334F00B837A3D27BFD63C7B52E257CCB64F7DB62D3FD1EF373ED75124AA103F7CAEDF2A246C8D7ADD05990D6D34B07F3A6DEDA70UDrBE" TargetMode="External"/><Relationship Id="rId23" Type="http://schemas.openxmlformats.org/officeDocument/2006/relationships/hyperlink" Target="consultantplus://offline/ref=30485741334F00B837A3D27BFD63C7B52E2577C866FADB62D3FD1EF373ED75124AA103F7CAECF4AB4FC8D7ADD05990D6D34B07F3A6DEDA70UDrB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0485741334F00B837A3D27BFD63C7B52E257DCA65FBDB62D3FD1EF373ED75124AA103F7CAEDF3A748C8D7ADD05990D6D34B07F3A6DEDA70UDrBE" TargetMode="External"/><Relationship Id="rId19" Type="http://schemas.openxmlformats.org/officeDocument/2006/relationships/hyperlink" Target="consultantplus://offline/ref=30485741334F00B837A3D27BFD63C7B52E2577C866FADB62D3FD1EF373ED751258A15BFBC8EFEEA34FDD81FC96U0r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14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22" Type="http://schemas.openxmlformats.org/officeDocument/2006/relationships/hyperlink" Target="consultantplus://offline/ref=30485741334F00B837A3D27BFD63C7B52E2577C866FADB62D3FD1EF373ED751258A15BFBC8EFEEA34FDD81FC96U0rD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Пользователь</cp:lastModifiedBy>
  <cp:revision>40</cp:revision>
  <cp:lastPrinted>2021-09-17T14:41:00Z</cp:lastPrinted>
  <dcterms:created xsi:type="dcterms:W3CDTF">2020-09-28T13:57:00Z</dcterms:created>
  <dcterms:modified xsi:type="dcterms:W3CDTF">2023-08-16T15:00:00Z</dcterms:modified>
</cp:coreProperties>
</file>